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247852F" wp14:paraId="253EF832" wp14:textId="76544238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755F9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ANDERS ALS DU DENKST</w:t>
      </w:r>
    </w:p>
    <w:p xmlns:wp14="http://schemas.microsoft.com/office/word/2010/wordml" w:rsidP="1247852F" wp14:paraId="27F7692E" wp14:textId="0BB9B73E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755F9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Religionen – Werte – Frieden</w:t>
      </w:r>
    </w:p>
    <w:p xmlns:wp14="http://schemas.microsoft.com/office/word/2010/wordml" w:rsidP="1247852F" wp14:paraId="06E1E772" wp14:textId="47EE2CD7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774B2B5B" wp14:textId="205A2841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Eine </w:t>
      </w: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Aus</w:t>
      </w:r>
      <w:r w:rsidRPr="1247852F" w:rsidR="421A6C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s</w:t>
      </w: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tellung</w:t>
      </w: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der Stiftung Weltethos an der IGS Integrierten Gesamtschule Zell Mosel</w:t>
      </w:r>
    </w:p>
    <w:p xmlns:wp14="http://schemas.microsoft.com/office/word/2010/wordml" w:rsidP="1247852F" wp14:paraId="53F9A786" wp14:textId="7393D980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3BEF9B74" wp14:textId="1DE1EE81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Religionen besitzen ein Potenzial für Dialog, Verständigung und für ein friedliches Miteinander. Die Ausstellung informiert über zentrale Werte und Prinzipien der Religionen</w:t>
      </w:r>
      <w:r w:rsidRPr="1247852F" w:rsidR="73C443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und</w:t>
      </w: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begegnet aktuellen gesellschaftlichen Herausforderungen wie Polarisierung, Desinformation und religiös begründete Vorurteile.  </w:t>
      </w:r>
      <w:r w:rsidRPr="1247852F" w:rsidR="14A8B8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R</w:t>
      </w: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eligiöse Vielfalt </w:t>
      </w:r>
      <w:r w:rsidRPr="1247852F" w:rsidR="7B1CA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wird </w:t>
      </w: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sichtbar und verbindende Werte</w:t>
      </w:r>
      <w:r w:rsidRPr="1247852F" w:rsidR="3A8C64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werden aufgezeigt.</w:t>
      </w:r>
    </w:p>
    <w:p xmlns:wp14="http://schemas.microsoft.com/office/word/2010/wordml" w:rsidP="1247852F" wp14:paraId="20CAB690" wp14:textId="4D8891CF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Die Ausstellung wurde bisher an zahlreichen internationalen Orten gezeigt – an Schulen und Rathäusern, aber auch an Institutionen wie der UNO, dem IWF und dem Europäischen Parlament.</w:t>
      </w:r>
    </w:p>
    <w:p xmlns:wp14="http://schemas.microsoft.com/office/word/2010/wordml" w:rsidP="1247852F" wp14:paraId="4DB8E523" wp14:textId="51D13552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755F9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Mit anschaulichen Graphiken, weiterführenden Videos und Reflexionsfragen vermittelt sie komplexe Themen wie z.B. Wertepluralismus oder religiöse und weltanschauliche Vielfalt in Deutschland.</w:t>
      </w:r>
    </w:p>
    <w:p xmlns:wp14="http://schemas.microsoft.com/office/word/2010/wordml" w:rsidP="1247852F" wp14:paraId="6C07A7E5" wp14:textId="02C63974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77B39BD2" wp14:textId="06F4CD37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</w:pPr>
      <w:r w:rsidRPr="1247852F" w:rsidR="4CDB38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Im Unterricht erfahren die Klassen der Orientierungsstufe mehr über die monotheistischen abrahamitischen Religionen, in der Mittelstufe werden die religiösen Richtungen Asiens kennengelernt und in der Oberstufe</w:t>
      </w:r>
      <w:r w:rsidRPr="1247852F" w:rsidR="055987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 </w:t>
      </w:r>
      <w:r w:rsidRPr="1247852F" w:rsidR="4CDB38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behandelt man die Ideen des Weltethos in den verschiedenen Religionen der Erde. </w:t>
      </w:r>
    </w:p>
    <w:p xmlns:wp14="http://schemas.microsoft.com/office/word/2010/wordml" w:rsidP="1247852F" wp14:paraId="61AD278D" wp14:textId="28AFD62E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1A58F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Eine Vernissage am </w:t>
      </w:r>
      <w:r w:rsidRPr="1247852F" w:rsidR="507A42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Mo, </w:t>
      </w:r>
      <w:r w:rsidRPr="1247852F" w:rsidR="1A58F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28.09.2026</w:t>
      </w:r>
      <w:r w:rsidRPr="1247852F" w:rsidR="779056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, </w:t>
      </w:r>
      <w:r w:rsidRPr="1247852F" w:rsidR="1A58F9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eröffnet die Ausstellung “Anders als du denkst” </w:t>
      </w:r>
      <w:r w:rsidRPr="1247852F" w:rsidR="030336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mit vielfältigen Anregungen und macht neugierig, mehr zu erfahren. </w:t>
      </w:r>
    </w:p>
    <w:p xmlns:wp14="http://schemas.microsoft.com/office/word/2010/wordml" w:rsidP="1247852F" wp14:paraId="646ABA93" wp14:textId="26FEA05B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5392C9F4" wp14:textId="46AC5E29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</w:pPr>
      <w:r w:rsidRPr="1247852F" w:rsidR="030336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Die Organisation liegt bei</w:t>
      </w:r>
      <w:r w:rsidRPr="1247852F" w:rsidR="451B5F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m Leiter </w:t>
      </w:r>
      <w:r w:rsidRPr="1247852F" w:rsidR="030336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der Fachkonferenz Religion</w:t>
      </w:r>
      <w:r w:rsidRPr="1247852F" w:rsidR="7DA59F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an der </w:t>
      </w:r>
      <w:r w:rsidRPr="1247852F" w:rsidR="7DA59F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IGS Zell</w:t>
      </w:r>
      <w:r w:rsidRPr="1247852F" w:rsidR="7DA59F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, Wolfgang Mann,</w:t>
      </w:r>
      <w:r w:rsidRPr="1247852F" w:rsidR="030336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in Zusammenarbeit mit </w:t>
      </w:r>
      <w:r w:rsidRPr="1247852F" w:rsidR="4DE780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Bernd Berenz,</w:t>
      </w:r>
      <w:r w:rsidRPr="1247852F" w:rsidR="030336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Schulseelsorge im Pastoralen Raum Cochem-Zell</w:t>
      </w:r>
      <w:r w:rsidRPr="1247852F" w:rsidR="7A3C63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,</w:t>
      </w:r>
      <w:r w:rsidRPr="1247852F" w:rsidR="05621F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 und mit </w:t>
      </w:r>
      <w:r w:rsidRPr="1247852F" w:rsidR="05621F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Wilhelm Müller-Schulte</w:t>
      </w:r>
      <w:r w:rsidRPr="1247852F" w:rsidR="2BD88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 aus </w:t>
      </w:r>
      <w:r w:rsidRPr="1247852F" w:rsidR="2BD88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Blankenrath</w:t>
      </w:r>
      <w:r w:rsidRPr="1247852F" w:rsidR="2BD887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, Prädikant der </w:t>
      </w:r>
      <w:r w:rsidRPr="1247852F" w:rsidR="05621F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Evangelische</w:t>
      </w:r>
      <w:r w:rsidRPr="1247852F" w:rsidR="196990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n</w:t>
      </w:r>
      <w:r w:rsidRPr="1247852F" w:rsidR="05621F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 Kirchen</w:t>
      </w:r>
      <w:r w:rsidRPr="1247852F" w:rsidR="139221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gemeinde</w:t>
      </w:r>
      <w:r w:rsidRPr="1247852F" w:rsidR="05621F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 Mosel-Hunsr</w:t>
      </w:r>
      <w:r w:rsidRPr="1247852F" w:rsidR="7651EB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>ück</w:t>
      </w:r>
      <w:r w:rsidRPr="1247852F" w:rsidR="3BB76A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de-DE"/>
        </w:rPr>
        <w:t xml:space="preserve"> und Religionslehrer für Evangelischen Religionsunterricht an der IGS Zell Mosel.</w:t>
      </w:r>
    </w:p>
    <w:p xmlns:wp14="http://schemas.microsoft.com/office/word/2010/wordml" w:rsidP="1247852F" wp14:paraId="4665B114" wp14:textId="63F7887C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58D8ADA3" wp14:textId="6504B061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4534B60E" wp14:textId="1F119D66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  <w:r w:rsidRPr="1247852F" w:rsidR="48B661F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>Die Ausstellung wird im Rahmen der Interkulturelle Woche 2026 gezeigt.</w:t>
      </w:r>
    </w:p>
    <w:p xmlns:wp14="http://schemas.microsoft.com/office/word/2010/wordml" w:rsidP="1247852F" wp14:paraId="6D723BBA" wp14:textId="5D8F7185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de-DE"/>
        </w:rPr>
      </w:pPr>
      <w:hyperlink r:id="R93d82418eb0444a9">
        <w:r w:rsidRPr="1247852F" w:rsidR="48B661F9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de-DE"/>
          </w:rPr>
          <w:t>Für Vielfalt, Demokratie und eine offene Gesellschaft. | Interkulturelle Woche</w:t>
        </w:r>
      </w:hyperlink>
    </w:p>
    <w:p xmlns:wp14="http://schemas.microsoft.com/office/word/2010/wordml" w:rsidP="1247852F" wp14:paraId="1232D553" wp14:textId="1258175A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3DB6ACA4" wp14:textId="3A364876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sz w:val="22"/>
          <w:szCs w:val="22"/>
        </w:rPr>
      </w:pPr>
      <w:r w:rsidRPr="1247852F" w:rsidR="030336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  <w:t xml:space="preserve">Kontakt: </w:t>
      </w:r>
      <w:hyperlink r:id="R0739a1a367e74405">
        <w:r w:rsidRPr="1247852F" w:rsidR="0303366B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de-DE"/>
          </w:rPr>
          <w:t>wolfgang.mann@igszell.de</w:t>
        </w:r>
      </w:hyperlink>
    </w:p>
    <w:p xmlns:wp14="http://schemas.microsoft.com/office/word/2010/wordml" w:rsidP="1247852F" wp14:paraId="62514EF2" wp14:textId="7E548E3B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noProof w:val="0"/>
          <w:sz w:val="22"/>
          <w:szCs w:val="22"/>
          <w:lang w:val="de-DE"/>
        </w:rPr>
      </w:pPr>
      <w:hyperlink r:id="R3ce13f005dc04978">
        <w:r w:rsidRPr="1247852F" w:rsidR="498295FF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de-DE"/>
          </w:rPr>
          <w:t>Startseite - Integrierte Gesamtschule Zell (Mosel)</w:t>
        </w:r>
      </w:hyperlink>
    </w:p>
    <w:p xmlns:wp14="http://schemas.microsoft.com/office/word/2010/wordml" w:rsidP="1247852F" wp14:paraId="5213888F" wp14:textId="2D57E9E1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B3B3A"/>
          <w:sz w:val="22"/>
          <w:szCs w:val="22"/>
          <w:lang w:val="de-DE"/>
        </w:rPr>
      </w:pPr>
    </w:p>
    <w:p xmlns:wp14="http://schemas.microsoft.com/office/word/2010/wordml" w:rsidP="1247852F" wp14:paraId="4E47C1E7" wp14:textId="6FAD3D79">
      <w:pPr>
        <w:rPr>
          <w:rFonts w:ascii="Calibri" w:hAnsi="Calibri" w:eastAsia="Calibri" w:cs="Calibri"/>
          <w:sz w:val="22"/>
          <w:szCs w:val="2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e3e2e5b5dd24408"/>
      <w:footerReference w:type="default" r:id="R39ebf7e1a5d64cf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47852F" w:rsidTr="1247852F" w14:paraId="0622520A">
      <w:trPr>
        <w:trHeight w:val="300"/>
      </w:trPr>
      <w:tc>
        <w:tcPr>
          <w:tcW w:w="3005" w:type="dxa"/>
          <w:tcMar/>
        </w:tcPr>
        <w:p w:rsidR="1247852F" w:rsidP="1247852F" w:rsidRDefault="1247852F" w14:paraId="071F794F" w14:textId="7CBB83D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47852F" w:rsidP="1247852F" w:rsidRDefault="1247852F" w14:paraId="3DD3A200" w14:textId="3583CCB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47852F" w:rsidP="1247852F" w:rsidRDefault="1247852F" w14:paraId="543B5D73" w14:textId="1AEF2993">
          <w:pPr>
            <w:pStyle w:val="Header"/>
            <w:bidi w:val="0"/>
            <w:ind w:right="-115"/>
            <w:jc w:val="right"/>
          </w:pPr>
        </w:p>
      </w:tc>
    </w:tr>
  </w:tbl>
  <w:p w:rsidR="1247852F" w:rsidP="1247852F" w:rsidRDefault="1247852F" w14:paraId="6C42DF4D" w14:textId="04506C9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47852F" w:rsidTr="1247852F" w14:paraId="55C98493">
      <w:trPr>
        <w:trHeight w:val="300"/>
      </w:trPr>
      <w:tc>
        <w:tcPr>
          <w:tcW w:w="3005" w:type="dxa"/>
          <w:tcMar/>
        </w:tcPr>
        <w:p w:rsidR="1247852F" w:rsidP="1247852F" w:rsidRDefault="1247852F" w14:paraId="6075105E" w14:textId="7FF5E9D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47852F" w:rsidP="1247852F" w:rsidRDefault="1247852F" w14:paraId="6391D93F" w14:textId="5C3D681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47852F" w:rsidP="1247852F" w:rsidRDefault="1247852F" w14:paraId="4EF59F5D" w14:textId="2490E581">
          <w:pPr>
            <w:pStyle w:val="Header"/>
            <w:bidi w:val="0"/>
            <w:ind w:right="-115"/>
            <w:jc w:val="right"/>
          </w:pPr>
        </w:p>
      </w:tc>
    </w:tr>
  </w:tbl>
  <w:p w:rsidR="1247852F" w:rsidP="1247852F" w:rsidRDefault="1247852F" w14:paraId="0149C270" w14:textId="70FF08BD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02FBB4"/>
    <w:rsid w:val="01C35A2E"/>
    <w:rsid w:val="0303366B"/>
    <w:rsid w:val="036424D1"/>
    <w:rsid w:val="05598788"/>
    <w:rsid w:val="05621F75"/>
    <w:rsid w:val="0578946F"/>
    <w:rsid w:val="0ADBF3BD"/>
    <w:rsid w:val="0FFF6834"/>
    <w:rsid w:val="104B87CD"/>
    <w:rsid w:val="1247852F"/>
    <w:rsid w:val="139221F3"/>
    <w:rsid w:val="13AA1CCC"/>
    <w:rsid w:val="14A8B81B"/>
    <w:rsid w:val="17D7397E"/>
    <w:rsid w:val="196990E3"/>
    <w:rsid w:val="1A58F978"/>
    <w:rsid w:val="1AAE0B0D"/>
    <w:rsid w:val="1CAA36FA"/>
    <w:rsid w:val="2105CD20"/>
    <w:rsid w:val="2279E4C6"/>
    <w:rsid w:val="2394E18E"/>
    <w:rsid w:val="24A645D4"/>
    <w:rsid w:val="258BB98C"/>
    <w:rsid w:val="2662B4C1"/>
    <w:rsid w:val="2BD8871B"/>
    <w:rsid w:val="30562D47"/>
    <w:rsid w:val="34123780"/>
    <w:rsid w:val="34BF98C9"/>
    <w:rsid w:val="35B94BA7"/>
    <w:rsid w:val="364114D3"/>
    <w:rsid w:val="3737F69D"/>
    <w:rsid w:val="3898BA0C"/>
    <w:rsid w:val="38D7D9A7"/>
    <w:rsid w:val="39D3C710"/>
    <w:rsid w:val="39D4033A"/>
    <w:rsid w:val="3A8C6437"/>
    <w:rsid w:val="3BB76A70"/>
    <w:rsid w:val="3C616C87"/>
    <w:rsid w:val="421A6C4C"/>
    <w:rsid w:val="451B5F84"/>
    <w:rsid w:val="4755F91D"/>
    <w:rsid w:val="48B661F9"/>
    <w:rsid w:val="4931E848"/>
    <w:rsid w:val="498295FF"/>
    <w:rsid w:val="4CDB381F"/>
    <w:rsid w:val="4DE7801E"/>
    <w:rsid w:val="507A4289"/>
    <w:rsid w:val="54F88E5C"/>
    <w:rsid w:val="5A02FBB4"/>
    <w:rsid w:val="5A0AA005"/>
    <w:rsid w:val="5B6CFCE1"/>
    <w:rsid w:val="5E0E72FC"/>
    <w:rsid w:val="61DDE576"/>
    <w:rsid w:val="6459B768"/>
    <w:rsid w:val="65DE8435"/>
    <w:rsid w:val="65E07D46"/>
    <w:rsid w:val="6A4D6A8B"/>
    <w:rsid w:val="7242529C"/>
    <w:rsid w:val="73C4438C"/>
    <w:rsid w:val="74AB718D"/>
    <w:rsid w:val="7651EBF9"/>
    <w:rsid w:val="7767230B"/>
    <w:rsid w:val="779056FA"/>
    <w:rsid w:val="79D788CC"/>
    <w:rsid w:val="7A2A9129"/>
    <w:rsid w:val="7A3C6386"/>
    <w:rsid w:val="7AADBBAC"/>
    <w:rsid w:val="7B1CA125"/>
    <w:rsid w:val="7CD60D89"/>
    <w:rsid w:val="7DA59F3D"/>
    <w:rsid w:val="7E3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F0DA1"/>
  <w15:chartTrackingRefBased/>
  <w15:docId w15:val="{A164BE65-622C-4F44-B348-14EE538668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1247852F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1247852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247852F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interkulturellewoche.de/" TargetMode="External" Id="R93d82418eb0444a9" /><Relationship Type="http://schemas.openxmlformats.org/officeDocument/2006/relationships/hyperlink" Target="mailto:wolfgang.mann@igszell.de" TargetMode="External" Id="R0739a1a367e74405" /><Relationship Type="http://schemas.openxmlformats.org/officeDocument/2006/relationships/hyperlink" Target="https://www.igszell.de/" TargetMode="External" Id="R3ce13f005dc04978" /><Relationship Type="http://schemas.openxmlformats.org/officeDocument/2006/relationships/header" Target="header.xml" Id="Rbe3e2e5b5dd24408" /><Relationship Type="http://schemas.openxmlformats.org/officeDocument/2006/relationships/footer" Target="footer.xml" Id="R39ebf7e1a5d64cf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2026-09-02T11:51:33.2273373Z</dcterms:created>
  <dcterms:modified xsi:type="dcterms:W3CDTF">2026-09-03T17:35:35.6130422Z</dcterms:modified>
  <dc:creator>Veronika Rass</dc:creator>
  <lastModifiedBy>Veronika Rass</lastModifiedBy>
</coreProperties>
</file>